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7" w:rsidRPr="008A16B7" w:rsidRDefault="008A16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A16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临沂市住房公积金中心罗庄区分中心工作人员</w:t>
      </w:r>
      <w:r w:rsidRPr="008A16B7">
        <w:rPr>
          <w:rFonts w:ascii="Arial" w:hAnsi="Arial" w:cs="Arial" w:hint="eastAsia"/>
          <w:b/>
          <w:color w:val="000000"/>
          <w:sz w:val="32"/>
          <w:szCs w:val="32"/>
          <w:shd w:val="clear" w:color="auto" w:fill="FFFFFF"/>
        </w:rPr>
        <w:t>对“</w:t>
      </w:r>
      <w:r w:rsidRPr="008A16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可不可以办理异地公积金贷款</w:t>
      </w:r>
      <w:r w:rsidRPr="008A16B7">
        <w:rPr>
          <w:rFonts w:ascii="Arial" w:hAnsi="Arial" w:cs="Arial" w:hint="eastAsia"/>
          <w:b/>
          <w:color w:val="000000"/>
          <w:sz w:val="32"/>
          <w:szCs w:val="32"/>
          <w:shd w:val="clear" w:color="auto" w:fill="FFFFFF"/>
        </w:rPr>
        <w:t>”的解答</w:t>
      </w:r>
    </w:p>
    <w:p w:rsidR="008A16B7" w:rsidRDefault="008A16B7">
      <w:pPr>
        <w:rPr>
          <w:rFonts w:ascii="Arial" w:hAnsi="Arial" w:cs="Arial"/>
          <w:color w:val="000000"/>
          <w:shd w:val="clear" w:color="auto" w:fill="FFFFFF"/>
        </w:rPr>
      </w:pPr>
    </w:p>
    <w:p w:rsidR="00E62DC9" w:rsidRDefault="008A16B7" w:rsidP="00E62DC9">
      <w:pPr>
        <w:pStyle w:val="a3"/>
        <w:shd w:val="clear" w:color="auto" w:fill="FFFFFF"/>
        <w:spacing w:after="300" w:afterAutospacing="0"/>
        <w:rPr>
          <w:rFonts w:ascii="微软雅黑" w:eastAsia="微软雅黑" w:hAnsi="微软雅黑"/>
          <w:color w:val="222222"/>
        </w:rPr>
      </w:pPr>
      <w:r>
        <w:rPr>
          <w:rFonts w:ascii="Arial" w:hAnsi="Arial" w:cs="Arial" w:hint="eastAsia"/>
          <w:color w:val="000000"/>
          <w:shd w:val="clear" w:color="auto" w:fill="FFFFFF"/>
        </w:rPr>
        <w:t>“</w:t>
      </w:r>
      <w:r w:rsidR="00E62DC9">
        <w:rPr>
          <w:rFonts w:ascii="微软雅黑" w:eastAsia="微软雅黑" w:hAnsi="微软雅黑" w:hint="eastAsia"/>
          <w:color w:val="222222"/>
        </w:rPr>
        <w:t>可不可以办理异地公积金贷款</w:t>
      </w:r>
      <w:r w:rsidR="00E62DC9">
        <w:rPr>
          <w:rFonts w:ascii="微软雅黑" w:eastAsia="微软雅黑" w:hAnsi="微软雅黑"/>
          <w:color w:val="222222"/>
        </w:rPr>
        <w:t>”</w:t>
      </w:r>
      <w:bookmarkStart w:id="0" w:name="_GoBack"/>
      <w:bookmarkEnd w:id="0"/>
      <w:r w:rsidR="00E62DC9">
        <w:rPr>
          <w:rFonts w:ascii="微软雅黑" w:eastAsia="微软雅黑" w:hAnsi="微软雅黑" w:hint="eastAsia"/>
          <w:color w:val="222222"/>
        </w:rPr>
        <w:t>，临沂市住房公积金中心罗庄区分中心工作人员答复道：“根据目前政策在临沂市区域外缴存住房公积金，在临沂市区域内购买普通自住住房并具备有关手续、文件可以在购房地公积金窗口申请办理公积金贷款（即异地贷款），商业住房贷款也可以转公积金贷款。”</w:t>
      </w:r>
    </w:p>
    <w:p w:rsidR="00E62DC9" w:rsidRDefault="00E62DC9" w:rsidP="00E62DC9">
      <w:pPr>
        <w:pStyle w:val="a3"/>
        <w:shd w:val="clear" w:color="auto" w:fill="FFFFFF"/>
        <w:spacing w:before="300" w:beforeAutospacing="0" w:after="30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办理异地贷款需要职工出具缴存地住房公积金管理机构的《异地贷款职工住房公积金缴存和贷款情况证明》及最近六个月的住房公积金缴存明细，并加盖缴存地住房公积金管理机构的公章（夫妻双方都缴纳住房公积金的都需提供以上材料）。申报要求按照《临沂市住房公积金个人贷款管理办法实施细则》进行申请就可以了。</w:t>
      </w:r>
    </w:p>
    <w:p w:rsidR="00614774" w:rsidRPr="00E62DC9" w:rsidRDefault="00614774"/>
    <w:sectPr w:rsidR="00614774" w:rsidRPr="00E62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2"/>
    <w:rsid w:val="00614774"/>
    <w:rsid w:val="008A16B7"/>
    <w:rsid w:val="00E62DC9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D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2021-04-01T07:02:00Z</dcterms:created>
  <dcterms:modified xsi:type="dcterms:W3CDTF">2021-04-01T07:05:00Z</dcterms:modified>
</cp:coreProperties>
</file>